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19CB" w14:textId="77777777" w:rsidR="000E6F37" w:rsidRPr="00536958" w:rsidRDefault="00B21315" w:rsidP="000E6F37">
      <w:r>
        <w:rPr>
          <w:b/>
        </w:rPr>
        <w:t>Liite 9</w:t>
      </w:r>
      <w:r w:rsidR="000E6F37">
        <w:rPr>
          <w:b/>
        </w:rPr>
        <w:t xml:space="preserve">. </w:t>
      </w:r>
      <w:r w:rsidRPr="00536958">
        <w:t xml:space="preserve">Mikrobiologisen saastumisen </w:t>
      </w:r>
      <w:r>
        <w:t xml:space="preserve">aikana käytettäviä </w:t>
      </w:r>
      <w:r w:rsidRPr="00536958">
        <w:t>tiedotemalleja</w:t>
      </w:r>
      <w:r>
        <w:t xml:space="preserve"> kurdiksi</w:t>
      </w:r>
      <w:r w:rsidRPr="00536958">
        <w:t>. Kauttaviivalla on erotettu vaihtoehtoiset tavat. Tiedotemallia 4 käytetään</w:t>
      </w:r>
      <w:r>
        <w:t>, kun puretaan vedenkäyttörajoitus</w:t>
      </w:r>
      <w:r w:rsidRPr="00536958">
        <w:t>, mutta jatketaan keittokehotusta.  Tiedotemallit ja käännökset on tehnyt Hämeenlinnan kaupunki.</w:t>
      </w:r>
    </w:p>
    <w:p w14:paraId="764051AA" w14:textId="77777777" w:rsidR="000E6F37" w:rsidRPr="000E6F37" w:rsidRDefault="000E6F37" w:rsidP="005710F8">
      <w:pPr>
        <w:bidi/>
        <w:rPr>
          <w:bCs/>
          <w:sz w:val="24"/>
          <w:szCs w:val="24"/>
          <w:rtl/>
        </w:rPr>
      </w:pPr>
    </w:p>
    <w:p w14:paraId="1C89ED8E" w14:textId="77777777" w:rsidR="000E6F37" w:rsidRDefault="000E6F37" w:rsidP="000E6F37">
      <w:pPr>
        <w:bidi/>
        <w:rPr>
          <w:bCs/>
          <w:sz w:val="24"/>
          <w:szCs w:val="24"/>
          <w:rtl/>
        </w:rPr>
      </w:pPr>
    </w:p>
    <w:p w14:paraId="726B31BB" w14:textId="77777777" w:rsidR="005A6D20" w:rsidRPr="00E964CB" w:rsidRDefault="005710F8" w:rsidP="000E6F37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١</w:t>
      </w:r>
    </w:p>
    <w:p w14:paraId="155FC846" w14:textId="77777777" w:rsidR="005A6D20" w:rsidRPr="00E964CB" w:rsidRDefault="005710F8" w:rsidP="005710F8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>گومانی پیسبوونی ئاوی ناو لوولەکان</w:t>
      </w:r>
    </w:p>
    <w:p w14:paraId="1692EA4B" w14:textId="77777777" w:rsidR="005A6D20" w:rsidRPr="00E964CB" w:rsidRDefault="005710F8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>گومان دەکرێت کە / دەرکەوتووە کە</w:t>
      </w:r>
      <w:r w:rsidR="00965BEE" w:rsidRPr="00E964CB">
        <w:rPr>
          <w:rFonts w:hint="cs"/>
          <w:sz w:val="24"/>
          <w:szCs w:val="24"/>
          <w:rtl/>
        </w:rPr>
        <w:t>،</w:t>
      </w:r>
      <w:r w:rsidRPr="00E964CB">
        <w:rPr>
          <w:rFonts w:hint="cs"/>
          <w:sz w:val="24"/>
          <w:szCs w:val="24"/>
          <w:rtl/>
        </w:rPr>
        <w:t xml:space="preserve"> </w:t>
      </w:r>
      <w:r w:rsidR="004D53B7" w:rsidRPr="00E964CB">
        <w:rPr>
          <w:rFonts w:hint="cs"/>
          <w:sz w:val="24"/>
          <w:szCs w:val="24"/>
          <w:rtl/>
        </w:rPr>
        <w:t>لە ئاوەکەدا</w:t>
      </w:r>
      <w:r w:rsidR="00B437F9" w:rsidRPr="00E964CB">
        <w:rPr>
          <w:rFonts w:hint="cs"/>
          <w:sz w:val="24"/>
          <w:szCs w:val="24"/>
          <w:rtl/>
        </w:rPr>
        <w:t xml:space="preserve"> بەکتیریا</w:t>
      </w:r>
      <w:r w:rsidR="00D25125" w:rsidRPr="00E964CB">
        <w:rPr>
          <w:rFonts w:hint="cs"/>
          <w:sz w:val="24"/>
          <w:szCs w:val="24"/>
          <w:rtl/>
        </w:rPr>
        <w:t>ی</w:t>
      </w:r>
      <w:r w:rsidR="00B437F9" w:rsidRPr="00E964CB">
        <w:rPr>
          <w:rFonts w:hint="cs"/>
          <w:sz w:val="24"/>
          <w:szCs w:val="24"/>
          <w:rtl/>
        </w:rPr>
        <w:t xml:space="preserve"> </w:t>
      </w:r>
      <w:r w:rsidR="004D53B7" w:rsidRPr="00E964CB">
        <w:rPr>
          <w:rFonts w:hint="cs"/>
          <w:sz w:val="24"/>
          <w:szCs w:val="24"/>
          <w:rtl/>
        </w:rPr>
        <w:t>نەخۆشی</w:t>
      </w:r>
      <w:r w:rsidR="00B437F9" w:rsidRPr="00E964CB">
        <w:rPr>
          <w:sz w:val="24"/>
          <w:szCs w:val="24"/>
        </w:rPr>
        <w:t xml:space="preserve"> </w:t>
      </w:r>
      <w:r w:rsidR="00B437F9" w:rsidRPr="00E964CB">
        <w:rPr>
          <w:rFonts w:hint="cs"/>
          <w:sz w:val="24"/>
          <w:szCs w:val="24"/>
          <w:rtl/>
          <w:lang w:bidi="ar-IQ"/>
        </w:rPr>
        <w:t xml:space="preserve"> هەیە</w:t>
      </w:r>
      <w:r w:rsidR="004D53B7" w:rsidRPr="00E964CB">
        <w:rPr>
          <w:rFonts w:hint="cs"/>
          <w:sz w:val="24"/>
          <w:szCs w:val="24"/>
          <w:rtl/>
        </w:rPr>
        <w:t>.</w:t>
      </w:r>
      <w:r w:rsidR="00965BEE" w:rsidRPr="00E964CB">
        <w:rPr>
          <w:rFonts w:hint="cs"/>
          <w:sz w:val="24"/>
          <w:szCs w:val="24"/>
          <w:rtl/>
        </w:rPr>
        <w:t xml:space="preserve"> </w:t>
      </w:r>
      <w:r w:rsidR="00D25125" w:rsidRPr="00E964CB">
        <w:rPr>
          <w:rFonts w:hint="cs"/>
          <w:sz w:val="24"/>
          <w:szCs w:val="24"/>
          <w:rtl/>
        </w:rPr>
        <w:t xml:space="preserve"> هەمو ئاوێك کە بۆ خواردنەوە یان بۆ چێشت لێنان بەکاردەهێنرێت دەبێت بۆ ماوەی لایەنی کەم پێنج خولەك بکوڵێنرێت. ئاوەکە پاش ساردبوونەوەی ئینجا بەکەڵکی خواردنەوە دێت. ئاوێك کە نەکوڵابێت و ئەگەر هیچ ڕەنگێكی تیا نەبێت یان بۆ هیچ بۆنێکی نەیەت دەکرێت جلوبەرگی پێ بشۆیت. هەروەها قاپ و قاجاخیش دەکرێت بەئاوی نەکوڵاو بشۆیت بەڵام دەبێت پاش شۆرینەکەی بە جوانی وشك بکرێنەوە. </w:t>
      </w:r>
      <w:r w:rsidR="004D53B7" w:rsidRPr="00E964CB">
        <w:rPr>
          <w:rFonts w:hint="cs"/>
          <w:sz w:val="24"/>
          <w:szCs w:val="24"/>
          <w:rtl/>
        </w:rPr>
        <w:t xml:space="preserve"> </w:t>
      </w:r>
      <w:r w:rsidRPr="00E964CB">
        <w:rPr>
          <w:rFonts w:hint="cs"/>
          <w:sz w:val="24"/>
          <w:szCs w:val="24"/>
          <w:rtl/>
        </w:rPr>
        <w:t xml:space="preserve"> </w:t>
      </w:r>
    </w:p>
    <w:p w14:paraId="1D32EFF4" w14:textId="77777777" w:rsidR="00D25125" w:rsidRPr="00E964CB" w:rsidRDefault="00D25125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14:paraId="462C19AA" w14:textId="77777777" w:rsidR="00D25125" w:rsidRPr="00E964CB" w:rsidRDefault="00D25125" w:rsidP="00D25125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سنووردارکردنەی بەکارهێنانی ئاوە شتێکی کاتیە. هەر کاتێك سنووردارکردنەکە کۆتایی هات بەجیاواز ئاگادارتان دەکەینەوە. </w:t>
      </w:r>
    </w:p>
    <w:p w14:paraId="24E1672D" w14:textId="77777777" w:rsidR="00D25125" w:rsidRPr="00E964CB" w:rsidRDefault="00D25125" w:rsidP="005710F8">
      <w:pPr>
        <w:bidi/>
        <w:rPr>
          <w:b/>
          <w:sz w:val="24"/>
          <w:szCs w:val="24"/>
          <w:rtl/>
        </w:rPr>
      </w:pPr>
    </w:p>
    <w:p w14:paraId="763FE9B5" w14:textId="77777777" w:rsidR="005A6D20" w:rsidRPr="00E964CB" w:rsidRDefault="00D25125" w:rsidP="00D25125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٢</w:t>
      </w:r>
    </w:p>
    <w:p w14:paraId="0CF5C615" w14:textId="77777777" w:rsidR="005A6D20" w:rsidRPr="00E964CB" w:rsidRDefault="00D25125" w:rsidP="00D25125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 xml:space="preserve">قەدەغەکردنی بەکارهێنانی ئاو </w:t>
      </w:r>
      <w:r w:rsidR="005A6D20" w:rsidRPr="00E964CB">
        <w:rPr>
          <w:sz w:val="24"/>
          <w:szCs w:val="24"/>
        </w:rPr>
        <w:t xml:space="preserve"> </w:t>
      </w:r>
    </w:p>
    <w:p w14:paraId="4BBCDAE3" w14:textId="77777777" w:rsidR="00D25125" w:rsidRPr="00E964CB" w:rsidRDefault="00D25125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گومان دەکرێت کە ئاوەکە زیانبەخش بێت بۆ تەندروستی خەڵکی. ئاوەکە نابێت نە بۆ خواردنەوە و نەش بۆ خۆشۆرین بەکاربهێنرێت. دەکرێت ئاوەکە بۆ ئاوتێوەردانی ئاودەست بەکاربهێنرێت. </w:t>
      </w:r>
    </w:p>
    <w:p w14:paraId="27260657" w14:textId="77777777" w:rsidR="00D25125" w:rsidRPr="00E964CB" w:rsidRDefault="005A6D20" w:rsidP="00D25125">
      <w:pPr>
        <w:bidi/>
        <w:rPr>
          <w:sz w:val="24"/>
          <w:szCs w:val="24"/>
          <w:rtl/>
        </w:rPr>
      </w:pPr>
      <w:r w:rsidRPr="00E964CB">
        <w:rPr>
          <w:sz w:val="24"/>
          <w:szCs w:val="24"/>
        </w:rPr>
        <w:t xml:space="preserve"> </w:t>
      </w:r>
      <w:r w:rsidR="00D25125"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14:paraId="78CE0334" w14:textId="77777777" w:rsidR="00D25125" w:rsidRPr="00E964CB" w:rsidRDefault="00D25125" w:rsidP="00E517D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قەدەغەکردنی بەکارهێنانی ئاوە شتێکی کاتیە. هەر کاتێك </w:t>
      </w:r>
      <w:r w:rsidR="00E517DB" w:rsidRPr="00E964CB">
        <w:rPr>
          <w:rFonts w:hint="cs"/>
          <w:sz w:val="24"/>
          <w:szCs w:val="24"/>
          <w:rtl/>
        </w:rPr>
        <w:t xml:space="preserve">قەدەغەکردنەکە </w:t>
      </w:r>
      <w:r w:rsidRPr="00E964CB">
        <w:rPr>
          <w:rFonts w:hint="cs"/>
          <w:sz w:val="24"/>
          <w:szCs w:val="24"/>
          <w:rtl/>
        </w:rPr>
        <w:t xml:space="preserve"> کۆتایی هات بەجیاواز ئاگادارتان دەکەینەوە. </w:t>
      </w:r>
    </w:p>
    <w:p w14:paraId="125DECA9" w14:textId="77777777" w:rsidR="00E517DB" w:rsidRPr="00E964CB" w:rsidRDefault="00E517DB" w:rsidP="005710F8">
      <w:pPr>
        <w:bidi/>
        <w:rPr>
          <w:b/>
          <w:sz w:val="24"/>
          <w:szCs w:val="24"/>
          <w:rtl/>
        </w:rPr>
      </w:pPr>
    </w:p>
    <w:p w14:paraId="384CD228" w14:textId="77777777" w:rsidR="005A6D20" w:rsidRPr="00E964CB" w:rsidRDefault="00E517DB" w:rsidP="00E517DB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٣</w:t>
      </w:r>
    </w:p>
    <w:p w14:paraId="76271C4C" w14:textId="77777777" w:rsidR="005A6D20" w:rsidRPr="00E964CB" w:rsidRDefault="00E517DB" w:rsidP="00E517DB">
      <w:pPr>
        <w:bidi/>
        <w:rPr>
          <w:sz w:val="24"/>
          <w:szCs w:val="24"/>
        </w:rPr>
      </w:pPr>
      <w:r w:rsidRPr="00E964CB">
        <w:rPr>
          <w:rFonts w:hint="cs"/>
          <w:sz w:val="24"/>
          <w:szCs w:val="24"/>
          <w:rtl/>
        </w:rPr>
        <w:t>ئیتر پێویست ناکات ئاوەکە بکوڵێنرێت</w:t>
      </w:r>
    </w:p>
    <w:p w14:paraId="557592A8" w14:textId="77777777"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>لە ئاوەکەدا بەکتریای نەخۆشی نیە. ئاوەکە بەکەڵکی خو</w:t>
      </w:r>
      <w:r w:rsidR="00E964CB" w:rsidRPr="00E964CB">
        <w:rPr>
          <w:rFonts w:hint="cs"/>
          <w:sz w:val="24"/>
          <w:szCs w:val="24"/>
          <w:rtl/>
        </w:rPr>
        <w:t>ا</w:t>
      </w:r>
      <w:r w:rsidRPr="00E964CB">
        <w:rPr>
          <w:rFonts w:hint="cs"/>
          <w:sz w:val="24"/>
          <w:szCs w:val="24"/>
          <w:rtl/>
        </w:rPr>
        <w:t xml:space="preserve">ردنەوە دێت و دەشتوانیت بەشێوەی ئاسایی بەکاری بهێنیت. ئەگەر ئاوەکە تەڵخ بوو، ئاوەکە بکەرەوە با لەبەری بڕوات هەتاکو ڕوون دەبێتەوە. </w:t>
      </w:r>
    </w:p>
    <w:p w14:paraId="1A882B66" w14:textId="77777777" w:rsidR="00E517DB" w:rsidRPr="00E964CB" w:rsidRDefault="00E517DB" w:rsidP="00E517D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ئاوەکە ئاساییە. سنووردارکردنی بەکارهێنانی ئاو کۆتایی هاتووە. </w:t>
      </w:r>
    </w:p>
    <w:p w14:paraId="74F59EE6" w14:textId="77777777" w:rsidR="005A6D20" w:rsidRPr="00E964CB" w:rsidRDefault="005A6D20" w:rsidP="005710F8">
      <w:pPr>
        <w:bidi/>
        <w:rPr>
          <w:sz w:val="24"/>
          <w:szCs w:val="24"/>
        </w:rPr>
      </w:pPr>
    </w:p>
    <w:p w14:paraId="0DDDDC43" w14:textId="77777777" w:rsidR="005A6D20" w:rsidRPr="00E964CB" w:rsidRDefault="00E517DB" w:rsidP="005710F8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٤</w:t>
      </w:r>
      <w:r w:rsidR="005A6D20" w:rsidRPr="00E964CB">
        <w:rPr>
          <w:bCs/>
          <w:sz w:val="24"/>
          <w:szCs w:val="24"/>
        </w:rPr>
        <w:t xml:space="preserve"> </w:t>
      </w:r>
    </w:p>
    <w:p w14:paraId="1357AFD0" w14:textId="77777777"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قەدەغەکردنی بەکارهێنانی ئاو کۆتایی هات </w:t>
      </w:r>
    </w:p>
    <w:p w14:paraId="26007E41" w14:textId="77777777" w:rsidR="00E517DB" w:rsidRPr="00E964CB" w:rsidRDefault="00E517DB" w:rsidP="005710F8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دەتوانن ئاوەکە بەکاربهێنن، بەڵام دەبێت پێش بەکارهێنانی بیکوڵێنن. </w:t>
      </w:r>
    </w:p>
    <w:p w14:paraId="7BF84639" w14:textId="77777777" w:rsidR="006E136D" w:rsidRPr="00E964CB" w:rsidRDefault="00E517DB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lastRenderedPageBreak/>
        <w:t xml:space="preserve">گومان دەکرێت کە / دەرکەوتووە کە هێشتا لە ئاوەکەدا بەکتریای نەخۆشی ماوەتەوە. هەموو ئاوێكی خواردنەوەو و چێشت لێنان دەبێت بۆ ماوەی لایەنی کەم پێنج خولەك بکوڵێنرێت. </w:t>
      </w:r>
      <w:r w:rsidR="006E136D" w:rsidRPr="00E964CB">
        <w:rPr>
          <w:rFonts w:hint="cs"/>
          <w:sz w:val="24"/>
          <w:szCs w:val="24"/>
          <w:rtl/>
        </w:rPr>
        <w:t xml:space="preserve">ئاوەکە پاش ساردبوونەوەی بەکەڵکی خواردنەوە دێت. ئاوێك کە نەکوڵابێت و ئەگەر هیچ ڕەنگێكی تیا نەبێت یان بۆ هیچ بۆنێکی نەیەت دەکرێت جلوبەرگی پێ بشۆیت. هەروەها قاپ و قاجاخیش دەکرێت بەئاوی نەکوڵاو بشۆیت بەڵام دەبێت پاش شۆرینەکەی بە جوانی وشك بکرێنەوە.   </w:t>
      </w:r>
    </w:p>
    <w:p w14:paraId="7EAAE4E6" w14:textId="77777777" w:rsidR="006E136D" w:rsidRPr="00E964CB" w:rsidRDefault="006E136D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بابەتە لەلایەن کاربەدەستان و فەرمانگەی ئاوەوە چارەسەری بۆ دەکرێت. </w:t>
      </w:r>
    </w:p>
    <w:p w14:paraId="7D1C56D8" w14:textId="77777777" w:rsidR="006E136D" w:rsidRPr="00E964CB" w:rsidRDefault="006E136D" w:rsidP="006E136D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ئەم سنووردارکردنەی بەکارهێنانی ئاوە شتێکی کاتیە. هەر کاتێك سنووردارکردنەکە کۆتایی هات بەجیاواز ئاگادارتان دەکەینەوە. </w:t>
      </w:r>
    </w:p>
    <w:p w14:paraId="433C9015" w14:textId="77777777" w:rsidR="005A6D20" w:rsidRPr="00E964CB" w:rsidRDefault="00E964CB" w:rsidP="005710F8">
      <w:pPr>
        <w:bidi/>
        <w:rPr>
          <w:bCs/>
          <w:sz w:val="24"/>
          <w:szCs w:val="24"/>
        </w:rPr>
      </w:pPr>
      <w:r w:rsidRPr="00E964CB">
        <w:rPr>
          <w:rFonts w:hint="cs"/>
          <w:bCs/>
          <w:sz w:val="24"/>
          <w:szCs w:val="24"/>
          <w:rtl/>
        </w:rPr>
        <w:t>زانیاری ٥</w:t>
      </w:r>
    </w:p>
    <w:p w14:paraId="057059F6" w14:textId="77777777" w:rsidR="003C7F5C" w:rsidRPr="00E964CB" w:rsidRDefault="00E964CB" w:rsidP="00E964CB">
      <w:pPr>
        <w:bidi/>
        <w:rPr>
          <w:sz w:val="24"/>
          <w:szCs w:val="24"/>
          <w:rtl/>
        </w:rPr>
      </w:pPr>
      <w:r w:rsidRPr="00E964CB">
        <w:rPr>
          <w:rFonts w:hint="cs"/>
          <w:sz w:val="24"/>
          <w:szCs w:val="24"/>
          <w:rtl/>
        </w:rPr>
        <w:t xml:space="preserve">دەتوانیت ئاوەکە بەشێوەیەیەکی ئاسایی بەکاربهێنیت. ئاوەکە ئیتر پیس نیە و ئیتر مەترسی نەماوە بۆ سەر تەندروستی.  </w:t>
      </w:r>
    </w:p>
    <w:p w14:paraId="4237EE29" w14:textId="77777777" w:rsidR="00E964CB" w:rsidRDefault="00E964CB" w:rsidP="00E964CB">
      <w:pPr>
        <w:bidi/>
      </w:pPr>
    </w:p>
    <w:sectPr w:rsidR="00E964CB" w:rsidSect="00DC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D20"/>
    <w:rsid w:val="000E6F37"/>
    <w:rsid w:val="00363EEA"/>
    <w:rsid w:val="003C7F5C"/>
    <w:rsid w:val="004D53B7"/>
    <w:rsid w:val="005710F8"/>
    <w:rsid w:val="005A6D20"/>
    <w:rsid w:val="006E136D"/>
    <w:rsid w:val="00901002"/>
    <w:rsid w:val="00965BEE"/>
    <w:rsid w:val="00B02965"/>
    <w:rsid w:val="00B21315"/>
    <w:rsid w:val="00B267AB"/>
    <w:rsid w:val="00B437F9"/>
    <w:rsid w:val="00D25125"/>
    <w:rsid w:val="00DC05D3"/>
    <w:rsid w:val="00E517DB"/>
    <w:rsid w:val="00E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6555"/>
  <w15:docId w15:val="{1EA8C9C9-6034-43C8-8185-5B4A3BF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D20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uiPriority w:val="99"/>
    <w:semiHidden/>
    <w:unhideWhenUsed/>
    <w:rsid w:val="005A6D2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A6D2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A6D20"/>
    <w:rPr>
      <w:rFonts w:ascii="Calibri" w:eastAsia="Calibri" w:hAnsi="Calibri" w:cs="Times New Roman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6D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0C2E-00B4-4047-B1EF-9614C0A5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2203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Hämeenlinnan kaupunki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Tiedotemalleja kurdiksi</dc:title>
  <dc:creator>Vahtokari Tiina</dc:creator>
  <cp:lastModifiedBy>Lintilä Anette (Valvira)</cp:lastModifiedBy>
  <cp:revision>2</cp:revision>
  <dcterms:created xsi:type="dcterms:W3CDTF">2023-09-26T13:38:00Z</dcterms:created>
  <dcterms:modified xsi:type="dcterms:W3CDTF">2023-09-26T13:38:00Z</dcterms:modified>
</cp:coreProperties>
</file>