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F5BCD" w14:textId="40431BE5" w:rsidR="00536958" w:rsidRPr="00536958" w:rsidRDefault="00FA7849" w:rsidP="00F35940">
      <w:r>
        <w:rPr>
          <w:b/>
          <w:lang w:val="fi-FI" w:bidi="uk-UA"/>
        </w:rPr>
        <w:t>Liite</w:t>
      </w:r>
      <w:r w:rsidR="00C47F51">
        <w:rPr>
          <w:b/>
          <w:lang w:bidi="uk-UA"/>
        </w:rPr>
        <w:t xml:space="preserve"> 2</w:t>
      </w:r>
      <w:r w:rsidR="00B91EB3">
        <w:rPr>
          <w:b/>
          <w:lang w:val="fi-FI" w:bidi="uk-UA"/>
        </w:rPr>
        <w:t>1</w:t>
      </w:r>
      <w:r w:rsidR="00C47F51">
        <w:rPr>
          <w:b/>
          <w:lang w:bidi="uk-UA"/>
        </w:rPr>
        <w:t xml:space="preserve">. </w:t>
      </w:r>
      <w:r w:rsidRPr="00FA7849">
        <w:rPr>
          <w:bCs/>
          <w:lang w:val="fi-FI" w:bidi="uk-UA"/>
        </w:rPr>
        <w:t>Mikrobiologisen saastumisen aikana käytettäviä tiedotemalleja. Kauttaviivalla on erotettu vaihtoehtoiset tavat. Tiedotemallia 4 käytetään, kun puretaan vedenkäyttörajoitus, mutta jatketaan keittokehotusta.  Tiedotemallit ja käännökset on tehnyt Hämeenlinnan kaupunki.</w:t>
      </w:r>
    </w:p>
    <w:p w14:paraId="7675D1A6" w14:textId="77777777" w:rsidR="00FA7849" w:rsidRPr="00FA7849" w:rsidRDefault="00FA7849" w:rsidP="00FA7849">
      <w:pPr>
        <w:rPr>
          <w:b/>
          <w:lang w:val="fi-FI" w:bidi="uk-UA"/>
        </w:rPr>
      </w:pPr>
      <w:r w:rsidRPr="00FA7849">
        <w:rPr>
          <w:b/>
          <w:lang w:val="fi-FI" w:bidi="uk-UA"/>
        </w:rPr>
        <w:t>Tiedote 1</w:t>
      </w:r>
    </w:p>
    <w:p w14:paraId="2C9E2D5F" w14:textId="2CDC05DC" w:rsidR="00FA7849" w:rsidRPr="00FA7849" w:rsidRDefault="00FA7849" w:rsidP="00F35940">
      <w:pPr>
        <w:rPr>
          <w:lang w:val="fi-FI" w:bidi="uk-UA"/>
        </w:rPr>
      </w:pPr>
      <w:r w:rsidRPr="00FA7849">
        <w:rPr>
          <w:lang w:bidi="uk-UA"/>
        </w:rPr>
        <w:t>Є підозра щодо забруднення водопровідної води</w:t>
      </w:r>
    </w:p>
    <w:p w14:paraId="1ECEBDB1" w14:textId="08B897A4" w:rsidR="00F122E5" w:rsidRDefault="00F122E5" w:rsidP="00F35940">
      <w:r>
        <w:rPr>
          <w:u w:val="single"/>
          <w:lang w:bidi="uk-UA"/>
        </w:rPr>
        <w:t>Є підозра</w:t>
      </w:r>
      <w:r>
        <w:rPr>
          <w:lang w:bidi="uk-UA"/>
        </w:rPr>
        <w:t xml:space="preserve"> / </w:t>
      </w:r>
      <w:r>
        <w:rPr>
          <w:u w:val="single"/>
          <w:lang w:bidi="uk-UA"/>
        </w:rPr>
        <w:t>виявлено</w:t>
      </w:r>
      <w:r>
        <w:rPr>
          <w:lang w:bidi="uk-UA"/>
        </w:rPr>
        <w:t xml:space="preserve">, що у воді наявні хвороботворні бактерії. Усю воду для пиття й приготування їжі слід кипʼятити принаймні 5 хвилин. Після охолодження воду можна вживати. Некипʼячену воду можна використовувати для миття тіла, якщо вона не має підозрілого забарвлення або запаху. Некипʼячену воду можна використовувати для миття посуду, але після миття посуд слід добре просушити. </w:t>
      </w:r>
    </w:p>
    <w:p w14:paraId="7C4FEF23" w14:textId="77777777" w:rsidR="00FC41FA" w:rsidRDefault="00FC41FA" w:rsidP="00F35940">
      <w:r w:rsidRPr="00FC41FA">
        <w:rPr>
          <w:lang w:bidi="uk-UA"/>
        </w:rPr>
        <w:t>Органи влади й служба водопостачання зʼясовують ситуацію.</w:t>
      </w:r>
    </w:p>
    <w:p w14:paraId="219608A1" w14:textId="77777777" w:rsidR="00F122E5" w:rsidRDefault="00F122E5" w:rsidP="00F35940">
      <w:r>
        <w:rPr>
          <w:lang w:bidi="uk-UA"/>
        </w:rPr>
        <w:t xml:space="preserve">Обмеження на використання води діє, поки не буде повідомлено інакше. Про скасування обмеження буде повідомлено окремо. </w:t>
      </w:r>
    </w:p>
    <w:p w14:paraId="20AB354D" w14:textId="77777777" w:rsidR="00AC044C" w:rsidRDefault="00AC044C" w:rsidP="00FA7849">
      <w:pPr>
        <w:rPr>
          <w:b/>
          <w:lang w:val="fi-FI" w:bidi="uk-UA"/>
        </w:rPr>
      </w:pPr>
    </w:p>
    <w:p w14:paraId="4EA2D293" w14:textId="15F9868B" w:rsidR="00FA7849" w:rsidRPr="00FA7849" w:rsidRDefault="00FA7849" w:rsidP="00FA7849">
      <w:pPr>
        <w:rPr>
          <w:b/>
          <w:lang w:val="fi-FI" w:bidi="uk-UA"/>
        </w:rPr>
      </w:pPr>
      <w:r w:rsidRPr="00FA7849">
        <w:rPr>
          <w:b/>
          <w:lang w:val="fi-FI" w:bidi="uk-UA"/>
        </w:rPr>
        <w:t>Tiedote 2</w:t>
      </w:r>
    </w:p>
    <w:p w14:paraId="0B1FB2D1" w14:textId="77777777" w:rsidR="00FB5085" w:rsidRDefault="00FB5085" w:rsidP="00F35940">
      <w:r>
        <w:rPr>
          <w:lang w:bidi="uk-UA"/>
        </w:rPr>
        <w:t>Діє заборона на використання води</w:t>
      </w:r>
    </w:p>
    <w:p w14:paraId="5A1BBDF0" w14:textId="77777777" w:rsidR="00FB5085" w:rsidRDefault="00C0558F" w:rsidP="00F35940">
      <w:r>
        <w:rPr>
          <w:lang w:bidi="uk-UA"/>
        </w:rPr>
        <w:t xml:space="preserve">Є підозра, що вода небезпечна для людського здоровʼя. Воду не можна використовувати для пиття й миття тіла. Воду можна використовувати для змивання в туалеті. </w:t>
      </w:r>
    </w:p>
    <w:p w14:paraId="75527AFF" w14:textId="77777777" w:rsidR="00FC41FA" w:rsidRDefault="00FC41FA" w:rsidP="00F35940">
      <w:r w:rsidRPr="00FC41FA">
        <w:rPr>
          <w:lang w:bidi="uk-UA"/>
        </w:rPr>
        <w:t>Органи влади й служба водопостачання зʼясовують ситуацію.</w:t>
      </w:r>
    </w:p>
    <w:p w14:paraId="78458E88" w14:textId="77777777" w:rsidR="00C0558F" w:rsidRDefault="00C0558F" w:rsidP="00C0558F">
      <w:r>
        <w:rPr>
          <w:lang w:bidi="uk-UA"/>
        </w:rPr>
        <w:t xml:space="preserve">Заборона на використання води діє, поки не буде повідомлено інакше. Про скасування заборони буде повідомлено окремо. </w:t>
      </w:r>
    </w:p>
    <w:p w14:paraId="2468095D" w14:textId="77777777" w:rsidR="00AC044C" w:rsidRDefault="00AC044C" w:rsidP="00FA7849">
      <w:pPr>
        <w:rPr>
          <w:b/>
          <w:lang w:val="fi-FI" w:bidi="uk-UA"/>
        </w:rPr>
      </w:pPr>
    </w:p>
    <w:p w14:paraId="06F99CCF" w14:textId="6328844A" w:rsidR="00FA7849" w:rsidRPr="00FA7849" w:rsidRDefault="00FA7849" w:rsidP="00FA7849">
      <w:pPr>
        <w:rPr>
          <w:b/>
          <w:lang w:bidi="uk-UA"/>
        </w:rPr>
      </w:pPr>
      <w:r w:rsidRPr="00FA7849">
        <w:rPr>
          <w:b/>
          <w:lang w:val="fi-FI" w:bidi="uk-UA"/>
        </w:rPr>
        <w:t>Tiedote</w:t>
      </w:r>
      <w:r w:rsidRPr="00FA7849">
        <w:rPr>
          <w:b/>
          <w:lang w:bidi="uk-UA"/>
        </w:rPr>
        <w:t xml:space="preserve"> 3</w:t>
      </w:r>
    </w:p>
    <w:p w14:paraId="22C70852" w14:textId="77777777" w:rsidR="00C0558F" w:rsidRDefault="00C0558F" w:rsidP="00F35940">
      <w:r>
        <w:rPr>
          <w:lang w:bidi="uk-UA"/>
        </w:rPr>
        <w:t>Воду більше не потрібно кипʼятити</w:t>
      </w:r>
    </w:p>
    <w:p w14:paraId="4896F8F9" w14:textId="1B909409" w:rsidR="002363BC" w:rsidRDefault="00C2085C" w:rsidP="00F35940">
      <w:r>
        <w:rPr>
          <w:lang w:bidi="uk-UA"/>
        </w:rPr>
        <w:t xml:space="preserve">У воді немає хвороботворних бактерій. Воду можна пити й використовувати, як зазвичай. Якщо вода мутна, її слід спустити, поки вона не стане прозорою. </w:t>
      </w:r>
    </w:p>
    <w:p w14:paraId="62DA315C" w14:textId="77777777" w:rsidR="002363BC" w:rsidRDefault="002363BC" w:rsidP="00F35940">
      <w:r>
        <w:rPr>
          <w:lang w:bidi="uk-UA"/>
        </w:rPr>
        <w:t>Ситуація нормалізувалася. Обмеження на використання води більше не діє.</w:t>
      </w:r>
    </w:p>
    <w:p w14:paraId="3045270E" w14:textId="77777777" w:rsidR="00FA7849" w:rsidRDefault="00FA7849" w:rsidP="00FA7849">
      <w:pPr>
        <w:rPr>
          <w:b/>
          <w:lang w:val="fi-FI" w:bidi="uk-UA"/>
        </w:rPr>
      </w:pPr>
    </w:p>
    <w:p w14:paraId="7DF21104" w14:textId="18E55045" w:rsidR="00FA7849" w:rsidRPr="00FA7849" w:rsidRDefault="00FA7849" w:rsidP="00FA7849">
      <w:pPr>
        <w:rPr>
          <w:b/>
          <w:lang w:bidi="uk-UA"/>
        </w:rPr>
      </w:pPr>
      <w:r w:rsidRPr="00FA7849">
        <w:rPr>
          <w:b/>
          <w:lang w:val="fi-FI" w:bidi="uk-UA"/>
        </w:rPr>
        <w:t>Tiedote</w:t>
      </w:r>
      <w:r w:rsidRPr="00FA7849">
        <w:rPr>
          <w:b/>
          <w:lang w:bidi="uk-UA"/>
        </w:rPr>
        <w:t xml:space="preserve"> 4 </w:t>
      </w:r>
    </w:p>
    <w:p w14:paraId="2EAF3B42" w14:textId="566CBA47" w:rsidR="002363BC" w:rsidRDefault="002363BC" w:rsidP="00F35940">
      <w:r>
        <w:rPr>
          <w:lang w:bidi="uk-UA"/>
        </w:rPr>
        <w:t>Заборона на використання води більше не діє</w:t>
      </w:r>
    </w:p>
    <w:p w14:paraId="13811943" w14:textId="77777777" w:rsidR="00C2085C" w:rsidRDefault="00C2085C" w:rsidP="00F35940">
      <w:r>
        <w:rPr>
          <w:lang w:bidi="uk-UA"/>
        </w:rPr>
        <w:t>Воду можна використовувати, але слід кипʼятити перед вживанням.</w:t>
      </w:r>
    </w:p>
    <w:p w14:paraId="5AB2E15A" w14:textId="3AEA5025" w:rsidR="002363BC" w:rsidRDefault="002363BC" w:rsidP="002363BC">
      <w:r>
        <w:rPr>
          <w:lang w:bidi="uk-UA"/>
        </w:rPr>
        <w:t xml:space="preserve">Усе ще є підозра / виявлено, що у воді наявні хвороботворні бактерії. Усю воду для пиття й приготування їжі слід кипʼятити принаймні 5 хвилин. Після охолодження воду можна вживати. Некипʼячену воду можна використовувати для миття тіла, якщо вона не має підозрілого забарвлення або запаху. Некипʼячену воду можна використовувати для миття посуду, але після миття посуд слід добре просушити. </w:t>
      </w:r>
    </w:p>
    <w:p w14:paraId="1B7C1483" w14:textId="77777777" w:rsidR="002363BC" w:rsidRDefault="002363BC" w:rsidP="002363BC">
      <w:r>
        <w:rPr>
          <w:lang w:bidi="uk-UA"/>
        </w:rPr>
        <w:lastRenderedPageBreak/>
        <w:t>Органи влади й служба водопостачання зʼясовують ситуацію.</w:t>
      </w:r>
    </w:p>
    <w:p w14:paraId="022B9EC4" w14:textId="77777777" w:rsidR="002363BC" w:rsidRDefault="002363BC" w:rsidP="002363BC">
      <w:r>
        <w:rPr>
          <w:lang w:bidi="uk-UA"/>
        </w:rPr>
        <w:t>Обмеження на використання води діє, поки не буде повідомлено інакше. Про скасування обмеження буде повідомлено окремо.</w:t>
      </w:r>
    </w:p>
    <w:p w14:paraId="06CAFBAA" w14:textId="77777777" w:rsidR="00AC044C" w:rsidRDefault="00AC044C" w:rsidP="00FA7849">
      <w:pPr>
        <w:rPr>
          <w:b/>
          <w:lang w:val="fi-FI"/>
        </w:rPr>
      </w:pPr>
    </w:p>
    <w:p w14:paraId="355316C1" w14:textId="463BFFA3" w:rsidR="00FA7849" w:rsidRPr="003A4F96" w:rsidRDefault="00FA7849" w:rsidP="00FA7849">
      <w:pPr>
        <w:rPr>
          <w:b/>
        </w:rPr>
      </w:pPr>
      <w:r w:rsidRPr="003A4F96">
        <w:rPr>
          <w:b/>
        </w:rPr>
        <w:t>Tiedote 5</w:t>
      </w:r>
    </w:p>
    <w:p w14:paraId="7FA7B7E9" w14:textId="77777777" w:rsidR="00C2085C" w:rsidRDefault="00C2085C" w:rsidP="00F35940">
      <w:r>
        <w:rPr>
          <w:lang w:bidi="uk-UA"/>
        </w:rPr>
        <w:t>Воду можна використовувати, як зазвичай. Вода більше не забруднена й не становить небезпеки для здоровʼя.</w:t>
      </w:r>
    </w:p>
    <w:sectPr w:rsidR="00C208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95846" w14:textId="77777777" w:rsidR="0035458E" w:rsidRDefault="0035458E" w:rsidP="003F31F4">
      <w:pPr>
        <w:spacing w:after="0" w:line="240" w:lineRule="auto"/>
      </w:pPr>
      <w:r>
        <w:separator/>
      </w:r>
    </w:p>
  </w:endnote>
  <w:endnote w:type="continuationSeparator" w:id="0">
    <w:p w14:paraId="716C4DF5" w14:textId="77777777" w:rsidR="0035458E" w:rsidRDefault="0035458E" w:rsidP="003F3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5002EFF" w:usb1="C000E47F" w:usb2="0000002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5F170" w14:textId="77777777" w:rsidR="0035458E" w:rsidRDefault="0035458E" w:rsidP="003F31F4">
      <w:pPr>
        <w:spacing w:after="0" w:line="240" w:lineRule="auto"/>
      </w:pPr>
      <w:r>
        <w:separator/>
      </w:r>
    </w:p>
  </w:footnote>
  <w:footnote w:type="continuationSeparator" w:id="0">
    <w:p w14:paraId="351379D7" w14:textId="77777777" w:rsidR="0035458E" w:rsidRDefault="0035458E" w:rsidP="003F31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940"/>
    <w:rsid w:val="000B0553"/>
    <w:rsid w:val="000F4A0A"/>
    <w:rsid w:val="0015428E"/>
    <w:rsid w:val="001C09A0"/>
    <w:rsid w:val="001D684B"/>
    <w:rsid w:val="001F1BC3"/>
    <w:rsid w:val="002363BC"/>
    <w:rsid w:val="00264919"/>
    <w:rsid w:val="002F43B4"/>
    <w:rsid w:val="003333F2"/>
    <w:rsid w:val="0035458E"/>
    <w:rsid w:val="003A4F96"/>
    <w:rsid w:val="003F31F4"/>
    <w:rsid w:val="004839E9"/>
    <w:rsid w:val="00491977"/>
    <w:rsid w:val="004F088F"/>
    <w:rsid w:val="004F31CD"/>
    <w:rsid w:val="00516A71"/>
    <w:rsid w:val="00536958"/>
    <w:rsid w:val="00574424"/>
    <w:rsid w:val="005F0032"/>
    <w:rsid w:val="005F49A2"/>
    <w:rsid w:val="00617A3F"/>
    <w:rsid w:val="0066254D"/>
    <w:rsid w:val="006A2FC1"/>
    <w:rsid w:val="006C7AE6"/>
    <w:rsid w:val="00712C04"/>
    <w:rsid w:val="00714F5B"/>
    <w:rsid w:val="0072106A"/>
    <w:rsid w:val="00744D05"/>
    <w:rsid w:val="007A320F"/>
    <w:rsid w:val="007D3C99"/>
    <w:rsid w:val="00803356"/>
    <w:rsid w:val="00831822"/>
    <w:rsid w:val="00984288"/>
    <w:rsid w:val="009B1408"/>
    <w:rsid w:val="009D6D01"/>
    <w:rsid w:val="00A43DF4"/>
    <w:rsid w:val="00AA0165"/>
    <w:rsid w:val="00AC044C"/>
    <w:rsid w:val="00B91EB3"/>
    <w:rsid w:val="00B974FA"/>
    <w:rsid w:val="00BA5CB1"/>
    <w:rsid w:val="00BC5462"/>
    <w:rsid w:val="00BF548D"/>
    <w:rsid w:val="00C0558F"/>
    <w:rsid w:val="00C2085C"/>
    <w:rsid w:val="00C30422"/>
    <w:rsid w:val="00C47F51"/>
    <w:rsid w:val="00D00AB6"/>
    <w:rsid w:val="00D937C4"/>
    <w:rsid w:val="00DE7204"/>
    <w:rsid w:val="00E87887"/>
    <w:rsid w:val="00EA5B34"/>
    <w:rsid w:val="00EB713F"/>
    <w:rsid w:val="00F122E5"/>
    <w:rsid w:val="00F35940"/>
    <w:rsid w:val="00FA7849"/>
    <w:rsid w:val="00FB5085"/>
    <w:rsid w:val="00FC034D"/>
    <w:rsid w:val="00FC41F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34E5C"/>
  <w15:chartTrackingRefBased/>
  <w15:docId w15:val="{D720BB88-9DAC-4DC5-B861-B7032DEBD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160" w:line="259" w:lineRule="auto"/>
    </w:pPr>
    <w:rPr>
      <w:sz w:val="22"/>
      <w:szCs w:val="22"/>
      <w:lang w:eastAsia="en-US"/>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F31F4"/>
    <w:pPr>
      <w:tabs>
        <w:tab w:val="center" w:pos="4513"/>
        <w:tab w:val="right" w:pos="9026"/>
      </w:tabs>
    </w:pPr>
  </w:style>
  <w:style w:type="character" w:customStyle="1" w:styleId="YltunnisteChar">
    <w:name w:val="Ylätunniste Char"/>
    <w:link w:val="Yltunniste"/>
    <w:uiPriority w:val="99"/>
    <w:rsid w:val="003F31F4"/>
    <w:rPr>
      <w:sz w:val="22"/>
      <w:szCs w:val="22"/>
      <w:lang w:eastAsia="en-US"/>
    </w:rPr>
  </w:style>
  <w:style w:type="paragraph" w:styleId="Alatunniste">
    <w:name w:val="footer"/>
    <w:basedOn w:val="Normaali"/>
    <w:link w:val="AlatunnisteChar"/>
    <w:uiPriority w:val="99"/>
    <w:unhideWhenUsed/>
    <w:rsid w:val="003F31F4"/>
    <w:pPr>
      <w:tabs>
        <w:tab w:val="center" w:pos="4513"/>
        <w:tab w:val="right" w:pos="9026"/>
      </w:tabs>
    </w:pPr>
  </w:style>
  <w:style w:type="character" w:customStyle="1" w:styleId="AlatunnisteChar">
    <w:name w:val="Alatunniste Char"/>
    <w:link w:val="Alatunniste"/>
    <w:uiPriority w:val="99"/>
    <w:rsid w:val="003F31F4"/>
    <w:rPr>
      <w:sz w:val="22"/>
      <w:szCs w:val="22"/>
      <w:lang w:eastAsia="en-US"/>
    </w:rPr>
  </w:style>
  <w:style w:type="character" w:styleId="Kommentinviite">
    <w:name w:val="annotation reference"/>
    <w:uiPriority w:val="99"/>
    <w:semiHidden/>
    <w:unhideWhenUsed/>
    <w:rsid w:val="000B0553"/>
    <w:rPr>
      <w:sz w:val="16"/>
      <w:szCs w:val="16"/>
    </w:rPr>
  </w:style>
  <w:style w:type="paragraph" w:styleId="Kommentinteksti">
    <w:name w:val="annotation text"/>
    <w:basedOn w:val="Normaali"/>
    <w:link w:val="KommentintekstiChar"/>
    <w:uiPriority w:val="99"/>
    <w:semiHidden/>
    <w:unhideWhenUsed/>
    <w:rsid w:val="000B0553"/>
    <w:rPr>
      <w:sz w:val="20"/>
      <w:szCs w:val="20"/>
    </w:rPr>
  </w:style>
  <w:style w:type="character" w:customStyle="1" w:styleId="KommentintekstiChar">
    <w:name w:val="Kommentin teksti Char"/>
    <w:link w:val="Kommentinteksti"/>
    <w:uiPriority w:val="99"/>
    <w:semiHidden/>
    <w:rsid w:val="000B0553"/>
    <w:rPr>
      <w:lang w:eastAsia="en-US"/>
    </w:rPr>
  </w:style>
  <w:style w:type="paragraph" w:styleId="Kommentinotsikko">
    <w:name w:val="annotation subject"/>
    <w:basedOn w:val="Kommentinteksti"/>
    <w:next w:val="Kommentinteksti"/>
    <w:link w:val="KommentinotsikkoChar"/>
    <w:uiPriority w:val="99"/>
    <w:semiHidden/>
    <w:unhideWhenUsed/>
    <w:rsid w:val="000B0553"/>
    <w:rPr>
      <w:b/>
      <w:bCs/>
    </w:rPr>
  </w:style>
  <w:style w:type="character" w:customStyle="1" w:styleId="KommentinotsikkoChar">
    <w:name w:val="Kommentin otsikko Char"/>
    <w:link w:val="Kommentinotsikko"/>
    <w:uiPriority w:val="99"/>
    <w:semiHidden/>
    <w:rsid w:val="000B0553"/>
    <w:rPr>
      <w:b/>
      <w:bCs/>
      <w:lang w:eastAsia="en-US"/>
    </w:rPr>
  </w:style>
  <w:style w:type="paragraph" w:styleId="Seliteteksti">
    <w:name w:val="Balloon Text"/>
    <w:basedOn w:val="Normaali"/>
    <w:link w:val="SelitetekstiChar"/>
    <w:uiPriority w:val="99"/>
    <w:semiHidden/>
    <w:unhideWhenUsed/>
    <w:rsid w:val="000B0553"/>
    <w:pPr>
      <w:spacing w:after="0" w:line="240" w:lineRule="auto"/>
    </w:pPr>
    <w:rPr>
      <w:rFonts w:ascii="Segoe UI" w:hAnsi="Segoe UI" w:cs="Segoe UI"/>
      <w:sz w:val="18"/>
      <w:szCs w:val="18"/>
    </w:rPr>
  </w:style>
  <w:style w:type="character" w:customStyle="1" w:styleId="SelitetekstiChar">
    <w:name w:val="Seliteteksti Char"/>
    <w:link w:val="Seliteteksti"/>
    <w:uiPriority w:val="99"/>
    <w:semiHidden/>
    <w:rsid w:val="000B055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258</Words>
  <Characters>2092</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Hämeenlinnan kaupunki</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Linden Päivi</dc:creator>
  <cp:keywords/>
  <cp:lastModifiedBy>Kilponen Jaana (LVV)</cp:lastModifiedBy>
  <cp:revision>5</cp:revision>
  <dcterms:created xsi:type="dcterms:W3CDTF">2026-04-28T07:30:00Z</dcterms:created>
  <dcterms:modified xsi:type="dcterms:W3CDTF">2026-04-28T08:02:00Z</dcterms:modified>
</cp:coreProperties>
</file>